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5943600" cy="19812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Sponsorship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To Our Friends at Fortified Roofing,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5109209</wp:posOffset>
            </wp:positionH>
            <wp:positionV relativeFrom="paragraph">
              <wp:posOffset>109220</wp:posOffset>
            </wp:positionV>
            <wp:extent cx="1430528" cy="947166"/>
            <wp:effectExtent b="161658" l="107129" r="107129" t="161658"/>
            <wp:wrapSquare wrapText="bothSides" distB="0" distT="0" distL="0" distR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707987">
                      <a:off x="0" y="0"/>
                      <a:ext cx="1430528" cy="947166"/>
                    </a:xfrm>
                    <a:prstGeom prst="rect"/>
                    <a:ln w="25400">
                      <a:solidFill>
                        <a:srgbClr val="31859B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line="240" w:lineRule="auto"/>
        <w:ind w:firstLine="720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I am writing on behalf of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Adoptions From The Heart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. We warmly invite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  <w:i w:val="1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Incline Running to participate as a sponsor in our 6th Annual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Find Her Footing 5K</w:t>
      </w:r>
      <w:r w:rsidDel="00000000" w:rsidR="00000000" w:rsidRPr="00000000">
        <w:rPr>
          <w:b w:val="1"/>
          <w:i w:val="1"/>
          <w:color w:val="000000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AFTH has been providing children with safe and loving homes since 1985,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while also offering comprehensive, high-quality services to adoptive families,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birthparents and children. We are very proud of our efforts, but we also know that there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is more work to be done. With your help, we would like to pave the way for even better futures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 our families.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Through our 5K, AFTH will raise money for our </w:t>
      </w:r>
      <w:r w:rsidDel="00000000" w:rsidR="00000000" w:rsidRPr="00000000">
        <w:rPr>
          <w:b w:val="1"/>
          <w:sz w:val="21"/>
          <w:szCs w:val="21"/>
          <w:rtl w:val="0"/>
        </w:rPr>
        <w:t xml:space="preserve">Expecting &amp; Birthparent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Support Fund.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5169535</wp:posOffset>
            </wp:positionH>
            <wp:positionV relativeFrom="paragraph">
              <wp:posOffset>107950</wp:posOffset>
            </wp:positionV>
            <wp:extent cx="1304925" cy="866140"/>
            <wp:effectExtent b="95087" l="69403" r="69403" t="95087"/>
            <wp:wrapSquare wrapText="bothSides" distB="0" distT="0" distL="0" distR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21217965">
                      <a:off x="0" y="0"/>
                      <a:ext cx="1304925" cy="866140"/>
                    </a:xfrm>
                    <a:prstGeom prst="rect"/>
                    <a:ln w="25400">
                      <a:solidFill>
                        <a:srgbClr val="31859B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This fund supports mothers who have worked with us, both before &amp; after pregnancy.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Each mother is facing unique challenges and many find themselves in need of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additional financial support to help with housing, food &amp; transportation in order to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regain their footing.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With an estimated 200+ participants and nearly 17,000 Facebook followers we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 offer our sponsors an excellent promotional opportunity as well as a philanthropic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community partnership. By sponsoring, you will be able to promote directly to our AFTH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community in Media and the surrounding areas while capitalizing on a profitable marketing opportunity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The benefits of our levels of sponsorship are listed in detail on the next page.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For more information about our </w:t>
      </w:r>
      <w:r w:rsidDel="00000000" w:rsidR="00000000" w:rsidRPr="00000000">
        <w:rPr>
          <w:b w:val="1"/>
          <w:color w:val="000000"/>
          <w:sz w:val="21"/>
          <w:szCs w:val="21"/>
          <w:rtl w:val="0"/>
        </w:rPr>
        <w:t xml:space="preserve">Find Her Footing 5K</w:t>
      </w:r>
      <w:r w:rsidDel="00000000" w:rsidR="00000000" w:rsidRPr="00000000">
        <w:rPr>
          <w:color w:val="000000"/>
          <w:sz w:val="21"/>
          <w:szCs w:val="21"/>
          <w:rtl w:val="0"/>
        </w:rPr>
        <w:t xml:space="preserve"> visit our “events” page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at afth.org. Please feel free to call or email me to set up a sponsorship or answer any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questions you might have. All donations are tax deductible. </w:t>
        <w:br w:type="textWrapping"/>
      </w:r>
      <w:r w:rsidDel="00000000" w:rsidR="00000000" w:rsidRPr="00000000">
        <w:rPr>
          <w:color w:val="000000"/>
          <w:sz w:val="21"/>
          <w:szCs w:val="21"/>
          <w:highlight w:val="yellow"/>
          <w:rtl w:val="0"/>
        </w:rPr>
        <w:t xml:space="preserve">501:C3 Tax ID: (23‐2372152)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We hope you will consider becoming a sponsor of this wonderful event!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Thank you,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Cantata One" w:cs="Cantata One" w:eastAsia="Cantata One" w:hAnsi="Cantata One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antata One" w:cs="Cantata One" w:eastAsia="Cantata One" w:hAnsi="Cantata One"/>
          <w:b w:val="1"/>
          <w:i w:val="1"/>
          <w:color w:val="000000"/>
          <w:sz w:val="28"/>
          <w:szCs w:val="28"/>
          <w:rtl w:val="0"/>
        </w:rPr>
        <w:t xml:space="preserve">Reyna Cameron</w:t>
        <w:tab/>
        <w:tab/>
        <w:tab/>
        <w:tab/>
        <w:tab/>
        <w:tab/>
        <w:tab/>
        <w:t xml:space="preserve">Sara Moyer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Adoptions From The Heart</w:t>
        <w:tab/>
        <w:tab/>
        <w:tab/>
        <w:tab/>
        <w:tab/>
        <w:tab/>
        <w:t xml:space="preserve">Adoptions From The Heart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000000"/>
          <w:sz w:val="21"/>
          <w:szCs w:val="21"/>
        </w:rPr>
      </w:pPr>
      <w:r w:rsidDel="00000000" w:rsidR="00000000" w:rsidRPr="00000000">
        <w:rPr>
          <w:color w:val="000000"/>
          <w:sz w:val="21"/>
          <w:szCs w:val="21"/>
          <w:rtl w:val="0"/>
        </w:rPr>
        <w:t xml:space="preserve">(610)642‐7200</w:t>
        <w:tab/>
        <w:tab/>
        <w:tab/>
        <w:tab/>
        <w:tab/>
        <w:tab/>
        <w:tab/>
        <w:tab/>
        <w:t xml:space="preserve">(610)642‐7200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ReynaC@afth.org</w:t>
        </w:r>
      </w:hyperlink>
      <w:r w:rsidDel="00000000" w:rsidR="00000000" w:rsidRPr="00000000">
        <w:rPr>
          <w:rtl w:val="0"/>
        </w:rPr>
        <w:t xml:space="preserve">                         </w:t>
        <w:tab/>
        <w:tab/>
        <w:tab/>
        <w:tab/>
        <w:tab/>
        <w:tab/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SaraM@afth.org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left="720" w:firstLine="0"/>
        <w:contextualSpacing w:val="0"/>
        <w:rPr>
          <w:rFonts w:ascii="Calibri" w:cs="Calibri" w:eastAsia="Calibri" w:hAnsi="Calibri"/>
          <w:color w:val="00000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Adoptions From The Heart 30‐31 Hampstead Circle, Wynnewood, PA 19096 Attn: Find Her Footing 5K</w:t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color w:val="0000ff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00"/>
          <w:sz w:val="16"/>
          <w:szCs w:val="16"/>
          <w:rtl w:val="0"/>
        </w:rPr>
        <w:t xml:space="preserve">P: (610)642‐7200 F: (610)642‐7938 </w:t>
      </w:r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  <w:rtl w:val="0"/>
        </w:rPr>
        <w:t xml:space="preserve">www.afth.org</w:t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color w:val="0000ff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</w:rPr>
        <w:drawing>
          <wp:inline distB="0" distT="0" distL="0" distR="0">
            <wp:extent cx="3943350" cy="131445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314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alibri" w:cs="Calibri" w:eastAsia="Calibri" w:hAnsi="Calibri"/>
          <w:color w:val="0000ff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Sponsorship Registration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-203199</wp:posOffset>
                </wp:positionH>
                <wp:positionV relativeFrom="paragraph">
                  <wp:posOffset>419100</wp:posOffset>
                </wp:positionV>
                <wp:extent cx="3238500" cy="24193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31513" y="2575088"/>
                          <a:ext cx="3228975" cy="2409825"/>
                        </a:xfrm>
                        <a:prstGeom prst="rect">
                          <a:avLst/>
                        </a:prstGeom>
                        <a:solidFill>
                          <a:srgbClr val="007F82">
                            <a:alpha val="24705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Justice League Sponsor: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$1500 (limit one)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Listed as “Presenting Sponsor” on all promotional materials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Large logo on the back of t-shirt &amp; on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Large logo printed on race gift bags given to all registered participants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Company promo items included in race gift bags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Free table at event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Free registration for up to 10 registrants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AFTH Newsletter reaching over 7500 families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Facebook promotion (over 16,000 followers)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-203199</wp:posOffset>
                </wp:positionH>
                <wp:positionV relativeFrom="paragraph">
                  <wp:posOffset>419100</wp:posOffset>
                </wp:positionV>
                <wp:extent cx="3238500" cy="2419350"/>
                <wp:effectExtent b="0" l="0" r="0" t="0"/>
                <wp:wrapNone/>
                <wp:docPr id="6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2419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3098800</wp:posOffset>
                </wp:positionH>
                <wp:positionV relativeFrom="paragraph">
                  <wp:posOffset>419100</wp:posOffset>
                </wp:positionV>
                <wp:extent cx="3286125" cy="31851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07700" y="2192183"/>
                          <a:ext cx="3276600" cy="3175635"/>
                        </a:xfrm>
                        <a:prstGeom prst="rect">
                          <a:avLst/>
                        </a:prstGeom>
                        <a:solidFill>
                          <a:srgbClr val="007F82">
                            <a:alpha val="24705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Superman Sponsor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$1000 (limit one)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Large logo on the back of t-shirt &amp; on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Logo on Step and Repeat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Company promo items included in race gift bags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Free registration for 2 attendees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Free Table at Event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Signage at Food and Drink Station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Facebook promotion (over 16,000 followers)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Wonder Woman Sponsor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$1000(limit one)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Large logo on the back of t-shirt &amp; on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Logo on Step and Repeat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Company promo items included in race gift bags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Free registration for 2 attendees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Free Table at Event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Signage at Bounce House Location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Facebook promotion (over 16,000 followers)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Batman &amp; Robin Sponsor: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$500(limit one)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Medium-sized logo on the back of t-shirt &amp; on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Company promo items included in race gift bags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Free registration for 1 attendee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Free Table at Event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Facebook promotion (over 16,000 followers)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3098800</wp:posOffset>
                </wp:positionH>
                <wp:positionV relativeFrom="paragraph">
                  <wp:posOffset>419100</wp:posOffset>
                </wp:positionV>
                <wp:extent cx="3286125" cy="3185160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6125" cy="3185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rPr>
          <w:b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4f81bd"/>
          <w:sz w:val="36"/>
          <w:szCs w:val="36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sz w:val="16"/>
          <w:szCs w:val="16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-203199</wp:posOffset>
                </wp:positionH>
                <wp:positionV relativeFrom="paragraph">
                  <wp:posOffset>88900</wp:posOffset>
                </wp:positionV>
                <wp:extent cx="6612255" cy="170497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4635" y="2932275"/>
                          <a:ext cx="6602730" cy="1695450"/>
                        </a:xfrm>
                        <a:prstGeom prst="rect">
                          <a:avLst/>
                        </a:prstGeom>
                        <a:solidFill>
                          <a:srgbClr val="007F82">
                            <a:alpha val="24705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Radio Station Sponsor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$250 (limit one)          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Super Fun Run: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$200 (limit one)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Medium logo listed on the back of race t-shirt &amp; website		   Medium logo on the back of race t-shirt &amp; on website    	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Company promo items in race gift bags				   Company promo items included in race gift bags		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Free registration for 1 attendee					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Signage at Radio Station Booth					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Kid’s Dash Sponsor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$250 (limit one) 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	                   General Sponsor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: $175                        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Medium logo listed on the back of race t-shirt &amp; website                            	    Name on back of T-shirt &amp; on website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Company promo items in race gift bags    				    Free table at event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Free registration for 1 attendee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Signage at Kid’s Dash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						  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Table Only: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$100  		                                                    	                            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-203199</wp:posOffset>
                </wp:positionH>
                <wp:positionV relativeFrom="paragraph">
                  <wp:posOffset>88900</wp:posOffset>
                </wp:positionV>
                <wp:extent cx="6612255" cy="1704975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12255" cy="1704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Organization Name: </w:t>
      </w:r>
      <w:r w:rsidDel="00000000" w:rsidR="00000000" w:rsidRPr="00000000">
        <w:rPr>
          <w:b w:val="1"/>
          <w:u w:val="single"/>
          <w:rtl w:val="0"/>
        </w:rPr>
        <w:t xml:space="preserve">___________________________________________________________________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b w:val="1"/>
          <w:u w:val="single"/>
          <w:rtl w:val="0"/>
        </w:rPr>
        <w:t xml:space="preserve">  ____________________________________________________________________________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City:</w:t>
      </w:r>
      <w:r w:rsidDel="00000000" w:rsidR="00000000" w:rsidRPr="00000000">
        <w:rPr>
          <w:b w:val="1"/>
          <w:u w:val="single"/>
          <w:rtl w:val="0"/>
        </w:rPr>
        <w:t xml:space="preserve"> ______         ______         ______       ______         ______         _____  </w:t>
      </w:r>
      <w:r w:rsidDel="00000000" w:rsidR="00000000" w:rsidRPr="00000000">
        <w:rPr>
          <w:b w:val="1"/>
          <w:rtl w:val="0"/>
        </w:rPr>
        <w:t xml:space="preserve"> State: </w:t>
      </w:r>
      <w:r w:rsidDel="00000000" w:rsidR="00000000" w:rsidRPr="00000000">
        <w:rPr>
          <w:b w:val="1"/>
          <w:u w:val="single"/>
          <w:rtl w:val="0"/>
        </w:rPr>
        <w:t xml:space="preserve">______    </w:t>
      </w:r>
      <w:r w:rsidDel="00000000" w:rsidR="00000000" w:rsidRPr="00000000">
        <w:rPr>
          <w:b w:val="1"/>
          <w:rtl w:val="0"/>
        </w:rPr>
        <w:t xml:space="preserve">Zip:</w:t>
      </w:r>
      <w:r w:rsidDel="00000000" w:rsidR="00000000" w:rsidRPr="00000000">
        <w:rPr>
          <w:b w:val="1"/>
          <w:u w:val="single"/>
          <w:rtl w:val="0"/>
        </w:rPr>
        <w:t xml:space="preserve"> ____     __      </w:t>
        <w:br w:type="textWrapping"/>
      </w:r>
      <w:r w:rsidDel="00000000" w:rsidR="00000000" w:rsidRPr="00000000">
        <w:rPr>
          <w:b w:val="1"/>
          <w:rtl w:val="0"/>
        </w:rPr>
        <w:t xml:space="preserve">Phone: </w:t>
      </w:r>
      <w:r w:rsidDel="00000000" w:rsidR="00000000" w:rsidRPr="00000000">
        <w:rPr>
          <w:b w:val="1"/>
          <w:u w:val="single"/>
          <w:rtl w:val="0"/>
        </w:rPr>
        <w:t xml:space="preserve">______         ______         ______         ______        </w:t>
      </w:r>
      <w:r w:rsidDel="00000000" w:rsidR="00000000" w:rsidRPr="00000000">
        <w:rPr>
          <w:b w:val="1"/>
          <w:rtl w:val="0"/>
        </w:rPr>
        <w:t xml:space="preserve">  Fax: </w:t>
      </w:r>
      <w:r w:rsidDel="00000000" w:rsidR="00000000" w:rsidRPr="00000000">
        <w:rPr>
          <w:b w:val="1"/>
          <w:u w:val="single"/>
          <w:rtl w:val="0"/>
        </w:rPr>
        <w:t xml:space="preserve">______         ______    ______         ______         </w:t>
      </w:r>
      <w:r w:rsidDel="00000000" w:rsidR="00000000" w:rsidRPr="00000000">
        <w:rPr>
          <w:b w:val="1"/>
          <w:rtl w:val="0"/>
        </w:rPr>
        <w:br w:type="textWrapping"/>
        <w:t xml:space="preserve">Contact Person: </w:t>
      </w:r>
      <w:r w:rsidDel="00000000" w:rsidR="00000000" w:rsidRPr="00000000">
        <w:rPr>
          <w:b w:val="1"/>
          <w:u w:val="single"/>
          <w:rtl w:val="0"/>
        </w:rPr>
        <w:t xml:space="preserve">______         ______         ______         __________________         ______         _________</w:t>
      </w:r>
      <w:r w:rsidDel="00000000" w:rsidR="00000000" w:rsidRPr="00000000">
        <w:rPr>
          <w:b w:val="1"/>
          <w:rtl w:val="0"/>
        </w:rPr>
        <w:br w:type="textWrapping"/>
        <w:t xml:space="preserve">Contact E‐mail:</w:t>
      </w:r>
      <w:r w:rsidDel="00000000" w:rsidR="00000000" w:rsidRPr="00000000">
        <w:rPr>
          <w:b w:val="1"/>
          <w:u w:val="single"/>
          <w:rtl w:val="0"/>
        </w:rPr>
        <w:t xml:space="preserve"> ______         ______         ______         ______         ______         ______         ___________</w:t>
      </w:r>
      <w:r w:rsidDel="00000000" w:rsidR="00000000" w:rsidRPr="00000000">
        <w:rPr>
          <w:b w:val="1"/>
          <w:rtl w:val="0"/>
        </w:rPr>
        <w:br w:type="textWrapping"/>
        <w:t xml:space="preserve">Total Amount Enclosed: </w:t>
      </w:r>
      <w:r w:rsidDel="00000000" w:rsidR="00000000" w:rsidRPr="00000000">
        <w:rPr>
          <w:b w:val="1"/>
          <w:u w:val="single"/>
          <w:rtl w:val="0"/>
        </w:rPr>
        <w:t xml:space="preserve">$______         _______________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contextualSpacing w:val="0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-355599</wp:posOffset>
                </wp:positionH>
                <wp:positionV relativeFrom="paragraph">
                  <wp:posOffset>0</wp:posOffset>
                </wp:positionV>
                <wp:extent cx="6524625" cy="9715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088450" y="3298988"/>
                          <a:ext cx="6515100" cy="962025"/>
                        </a:xfrm>
                        <a:prstGeom prst="rect">
                          <a:avLst/>
                        </a:prstGeom>
                        <a:solidFill>
                          <a:srgbClr val="007F82">
                            <a:alpha val="24705"/>
                          </a:srgbClr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Sponsorship REGISTRATION DEADLINE: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Wednesday, March 30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superscript"/>
                              </w:rPr>
                              <w:t xml:space="preserve">th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  <w:t xml:space="preserve"> 2018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*Please e-mail company name, logo, and link to website to: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ReynaC@afth.org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or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28"/>
                                <w:u w:val="single"/>
                                <w:vertAlign w:val="baseline"/>
                              </w:rPr>
                              <w:t xml:space="preserve">SaraM@afth.org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*Please make check payable to: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Adoptions From The Heart, 30-31 Hampstead Circle, Wynnewood, PA 19096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-355599</wp:posOffset>
                </wp:positionH>
                <wp:positionV relativeFrom="paragraph">
                  <wp:posOffset>0</wp:posOffset>
                </wp:positionV>
                <wp:extent cx="6524625" cy="971550"/>
                <wp:effectExtent b="0" l="0" r="0" t="0"/>
                <wp:wrapNone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4625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ntata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hyperlink" Target="mailto:SaraM@afth.org" TargetMode="External"/><Relationship Id="rId13" Type="http://schemas.openxmlformats.org/officeDocument/2006/relationships/image" Target="media/image10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ynaC@afth.org" TargetMode="External"/><Relationship Id="rId15" Type="http://schemas.openxmlformats.org/officeDocument/2006/relationships/image" Target="media/image16.png"/><Relationship Id="rId14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ta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